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004B9B" w14:textId="77777777" w:rsidR="009F0E34" w:rsidRPr="009F0E34" w:rsidRDefault="009F0E34" w:rsidP="009F0E34">
      <w:pPr>
        <w:jc w:val="center"/>
        <w:rPr>
          <w:b/>
          <w:bCs/>
          <w:sz w:val="28"/>
          <w:szCs w:val="28"/>
        </w:rPr>
      </w:pPr>
      <w:r w:rsidRPr="009F0E34">
        <w:rPr>
          <w:b/>
          <w:bCs/>
          <w:sz w:val="28"/>
          <w:szCs w:val="28"/>
        </w:rPr>
        <w:t>Operadores Lógicos e Relacionais</w:t>
      </w:r>
    </w:p>
    <w:p w14:paraId="0EA0B3A6" w14:textId="77777777" w:rsidR="009F0E34" w:rsidRDefault="009F0E34"/>
    <w:p w14:paraId="181695DD" w14:textId="5F7D6D3F" w:rsidR="009F0E34" w:rsidRDefault="009F0E34">
      <w:r w:rsidRPr="009F0E34">
        <w:rPr>
          <w:noProof/>
        </w:rPr>
        <w:drawing>
          <wp:inline distT="0" distB="0" distL="0" distR="0" wp14:anchorId="69D4E73F" wp14:editId="7BE1A8CD">
            <wp:extent cx="5400675" cy="2286635"/>
            <wp:effectExtent l="0" t="0" r="9525" b="0"/>
            <wp:docPr id="918319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9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010D" w14:textId="77777777" w:rsidR="009F0E34" w:rsidRDefault="009F0E34"/>
    <w:p w14:paraId="135C38BF" w14:textId="434B9996" w:rsidR="009F0E34" w:rsidRDefault="009F0E34">
      <w:r w:rsidRPr="009F0E34">
        <w:rPr>
          <w:u w:val="single"/>
        </w:rPr>
        <w:t>Operador Ternário:</w:t>
      </w:r>
      <w:r w:rsidRPr="009F0E34">
        <w:t xml:space="preserve"> </w:t>
      </w:r>
      <w:r>
        <w:t>T</w:t>
      </w:r>
      <w:r w:rsidRPr="009F0E34">
        <w:t>ambém conhecido como operador condicional, é uma forma concisa de expressar uma estrutura condicional </w:t>
      </w:r>
      <w:proofErr w:type="spellStart"/>
      <w:r w:rsidRPr="009F0E34">
        <w:t>if</w:t>
      </w:r>
      <w:proofErr w:type="spellEnd"/>
      <w:r w:rsidRPr="009F0E34">
        <w:t>/</w:t>
      </w:r>
      <w:proofErr w:type="spellStart"/>
      <w:r w:rsidRPr="009F0E34">
        <w:t>else</w:t>
      </w:r>
      <w:proofErr w:type="spellEnd"/>
      <w:r w:rsidRPr="009F0E34">
        <w:t> em uma única linha de código.</w:t>
      </w:r>
    </w:p>
    <w:p w14:paraId="019D803B" w14:textId="77777777" w:rsidR="009F0E34" w:rsidRDefault="009F0E34"/>
    <w:p w14:paraId="4E73563D" w14:textId="60EF3413" w:rsidR="009F0E34" w:rsidRDefault="009F0E34">
      <w:r w:rsidRPr="009F0E34">
        <w:rPr>
          <w:noProof/>
        </w:rPr>
        <w:drawing>
          <wp:inline distT="0" distB="0" distL="0" distR="0" wp14:anchorId="53ADB5D6" wp14:editId="60AE8113">
            <wp:extent cx="5400675" cy="2526030"/>
            <wp:effectExtent l="0" t="0" r="9525" b="7620"/>
            <wp:docPr id="16918097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09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80D7" w14:textId="70EFB45F" w:rsidR="009F0E34" w:rsidRDefault="00BC59E7">
      <w:r w:rsidRPr="00BC59E7">
        <w:rPr>
          <w:noProof/>
        </w:rPr>
        <w:lastRenderedPageBreak/>
        <w:drawing>
          <wp:inline distT="0" distB="0" distL="0" distR="0" wp14:anchorId="36E7A55D" wp14:editId="576770D5">
            <wp:extent cx="5400675" cy="3263265"/>
            <wp:effectExtent l="0" t="0" r="9525" b="0"/>
            <wp:docPr id="1278359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59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BE7D" w14:textId="013E337B" w:rsidR="00BC59E7" w:rsidRDefault="00BC59E7">
      <w:r w:rsidRPr="00BC59E7">
        <w:rPr>
          <w:noProof/>
        </w:rPr>
        <w:drawing>
          <wp:inline distT="0" distB="0" distL="0" distR="0" wp14:anchorId="4A49B8E5" wp14:editId="7B247D56">
            <wp:extent cx="5400675" cy="1652905"/>
            <wp:effectExtent l="0" t="0" r="9525" b="4445"/>
            <wp:docPr id="11389006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00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F07D" w14:textId="4B489F93" w:rsidR="00BC0B9F" w:rsidRDefault="00BC0B9F">
      <w:r w:rsidRPr="00BC0B9F">
        <w:rPr>
          <w:noProof/>
        </w:rPr>
        <w:drawing>
          <wp:inline distT="0" distB="0" distL="0" distR="0" wp14:anchorId="3C1E99D4" wp14:editId="73820A56">
            <wp:extent cx="5400675" cy="3023235"/>
            <wp:effectExtent l="0" t="0" r="9525" b="5715"/>
            <wp:docPr id="1735278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78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66D9" w14:textId="52ECE5B2" w:rsidR="00BC0B9F" w:rsidRDefault="00BC0B9F">
      <w:r w:rsidRPr="00BC0B9F">
        <w:rPr>
          <w:noProof/>
        </w:rPr>
        <w:lastRenderedPageBreak/>
        <w:drawing>
          <wp:inline distT="0" distB="0" distL="0" distR="0" wp14:anchorId="6534CB95" wp14:editId="0BA89E5C">
            <wp:extent cx="5400675" cy="1828800"/>
            <wp:effectExtent l="0" t="0" r="9525" b="0"/>
            <wp:docPr id="18909825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825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B5AE" w14:textId="68FD8FA0" w:rsidR="00052FBD" w:rsidRDefault="00052FBD">
      <w:r w:rsidRPr="00052FBD">
        <w:drawing>
          <wp:inline distT="0" distB="0" distL="0" distR="0" wp14:anchorId="15DFBAD0" wp14:editId="5D0020F7">
            <wp:extent cx="5400675" cy="2545715"/>
            <wp:effectExtent l="0" t="0" r="9525" b="6985"/>
            <wp:docPr id="984230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0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05320B" w14:textId="77777777" w:rsidR="00052FBD" w:rsidRDefault="00052FBD"/>
    <w:sectPr w:rsidR="00052FBD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D4B"/>
    <w:rsid w:val="00052FBD"/>
    <w:rsid w:val="002D4B31"/>
    <w:rsid w:val="003D1CA0"/>
    <w:rsid w:val="0059166F"/>
    <w:rsid w:val="006D5356"/>
    <w:rsid w:val="009F0E34"/>
    <w:rsid w:val="00B50E0E"/>
    <w:rsid w:val="00B515B7"/>
    <w:rsid w:val="00BC0B9F"/>
    <w:rsid w:val="00BC59E7"/>
    <w:rsid w:val="00BC7D4B"/>
    <w:rsid w:val="00C40AFA"/>
    <w:rsid w:val="00D21BB9"/>
    <w:rsid w:val="00E64FDF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1546A2"/>
  <w15:chartTrackingRefBased/>
  <w15:docId w15:val="{CFBC6DD9-110A-4690-9E15-06D16C33C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C7D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C7D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C7D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C7D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C7D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C7D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C7D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C7D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C7D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C7D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C7D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C7D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C7D4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C7D4B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C7D4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C7D4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C7D4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C7D4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C7D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C7D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C7D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C7D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C7D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C7D4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C7D4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C7D4B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C7D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C7D4B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C7D4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57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</Pages>
  <Words>33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4</cp:revision>
  <dcterms:created xsi:type="dcterms:W3CDTF">2025-07-16T02:41:00Z</dcterms:created>
  <dcterms:modified xsi:type="dcterms:W3CDTF">2025-07-17T23:15:00Z</dcterms:modified>
</cp:coreProperties>
</file>